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FF3" w:rsidRDefault="005C4FF3">
      <w:pPr>
        <w:spacing w:after="120"/>
        <w:ind w:left="12191"/>
        <w:rPr>
          <w:sz w:val="16"/>
          <w:szCs w:val="16"/>
        </w:rPr>
      </w:pPr>
      <w:r>
        <w:rPr>
          <w:sz w:val="16"/>
          <w:szCs w:val="16"/>
        </w:rPr>
        <w:t>Унифицированная форма № Т-8а</w:t>
      </w:r>
      <w:r>
        <w:rPr>
          <w:sz w:val="16"/>
          <w:szCs w:val="16"/>
        </w:rPr>
        <w:br/>
        <w:t>Утверждена Постановлением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16"/>
        <w:gridCol w:w="425"/>
        <w:gridCol w:w="1134"/>
        <w:gridCol w:w="1560"/>
      </w:tblGrid>
      <w:tr w:rsidR="005C4FF3">
        <w:trPr>
          <w:cantSplit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F3" w:rsidRDefault="005C4FF3">
            <w:pPr>
              <w:jc w:val="center"/>
            </w:pPr>
            <w:r>
              <w:t>Код</w:t>
            </w:r>
          </w:p>
        </w:tc>
      </w:tr>
      <w:tr w:rsidR="00E5136C">
        <w:trPr>
          <w:cantSplit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</w:tcPr>
          <w:p w:rsidR="00E5136C" w:rsidRDefault="00E5136C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36C" w:rsidRDefault="00E5136C" w:rsidP="00E5136C">
            <w:pPr>
              <w:jc w:val="right"/>
            </w:pPr>
            <w:r>
              <w:t>Код формы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36C" w:rsidRDefault="00E5136C" w:rsidP="00F072D7">
            <w:pPr>
              <w:jc w:val="center"/>
            </w:pPr>
            <w:r>
              <w:t>040</w:t>
            </w:r>
            <w:r w:rsidR="00F072D7">
              <w:t>6</w:t>
            </w:r>
            <w:r>
              <w:t>1114</w:t>
            </w:r>
          </w:p>
        </w:tc>
      </w:tr>
      <w:tr w:rsidR="005C4FF3">
        <w:trPr>
          <w:cantSplit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F3" w:rsidRDefault="005C4FF3">
            <w:r>
              <w:t>Форма по ОКУД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4FF3" w:rsidRDefault="005C4FF3">
            <w:pPr>
              <w:jc w:val="center"/>
            </w:pPr>
            <w:r>
              <w:t>0301021</w:t>
            </w:r>
          </w:p>
        </w:tc>
      </w:tr>
      <w:tr w:rsidR="005C4FF3">
        <w:trPr>
          <w:cantSplit/>
        </w:trPr>
        <w:tc>
          <w:tcPr>
            <w:tcW w:w="1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FF3" w:rsidRDefault="005C4FF3" w:rsidP="00690EC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F3" w:rsidRDefault="005C4FF3">
            <w:pPr>
              <w:ind w:left="198"/>
            </w:pPr>
            <w:r>
              <w:t>по ОКПО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4FF3" w:rsidRDefault="00BA21DC">
            <w:pPr>
              <w:jc w:val="center"/>
            </w:pPr>
            <w:r>
              <w:t>80380011</w:t>
            </w:r>
            <w:bookmarkStart w:id="0" w:name="_GoBack"/>
            <w:bookmarkEnd w:id="0"/>
          </w:p>
        </w:tc>
      </w:tr>
    </w:tbl>
    <w:p w:rsidR="005C4FF3" w:rsidRDefault="005C4FF3">
      <w:pPr>
        <w:spacing w:after="240"/>
        <w:ind w:firstLine="5103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(</w:t>
      </w:r>
      <w:r>
        <w:rPr>
          <w:sz w:val="16"/>
          <w:szCs w:val="16"/>
        </w:rPr>
        <w:t>наименование организации</w:t>
      </w:r>
      <w:r>
        <w:rPr>
          <w:sz w:val="16"/>
          <w:szCs w:val="16"/>
          <w:lang w:val="en-US"/>
        </w:rPr>
        <w:t>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8"/>
        <w:gridCol w:w="1659"/>
        <w:gridCol w:w="1659"/>
      </w:tblGrid>
      <w:tr w:rsidR="005C4FF3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ind w:right="113"/>
              <w:jc w:val="right"/>
            </w:pPr>
          </w:p>
        </w:tc>
        <w:tc>
          <w:tcPr>
            <w:tcW w:w="1659" w:type="dxa"/>
          </w:tcPr>
          <w:p w:rsidR="005C4FF3" w:rsidRDefault="005C4FF3">
            <w:pPr>
              <w:jc w:val="center"/>
            </w:pPr>
            <w:r>
              <w:t>Номер документа</w:t>
            </w:r>
          </w:p>
        </w:tc>
        <w:tc>
          <w:tcPr>
            <w:tcW w:w="1659" w:type="dxa"/>
            <w:vAlign w:val="center"/>
          </w:tcPr>
          <w:p w:rsidR="005C4FF3" w:rsidRDefault="005C4FF3">
            <w:pPr>
              <w:jc w:val="center"/>
            </w:pPr>
            <w:r>
              <w:t>Дата составления</w:t>
            </w:r>
          </w:p>
        </w:tc>
      </w:tr>
      <w:tr w:rsidR="005C4FF3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FF3" w:rsidRDefault="005C4FF3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659" w:type="dxa"/>
            <w:vAlign w:val="bottom"/>
          </w:tcPr>
          <w:p w:rsidR="005C4FF3" w:rsidRDefault="005C4FF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5C4FF3" w:rsidRDefault="005C4FF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C4FF3" w:rsidRDefault="005C4FF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>
        <w:rPr>
          <w:b/>
          <w:bCs/>
          <w:sz w:val="24"/>
          <w:szCs w:val="24"/>
        </w:rPr>
        <w:br/>
        <w:t>о прекращении (расторжении) трудового договора с работниками (увольнении)</w:t>
      </w:r>
    </w:p>
    <w:p w:rsidR="005C4FF3" w:rsidRDefault="005C4FF3">
      <w:pPr>
        <w:spacing w:before="240" w:after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Прекратить действие трудовых договоров с работниками (уволить) </w:t>
      </w:r>
      <w:r>
        <w:t>(ненужное зачеркнуть)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880"/>
        <w:gridCol w:w="2084"/>
        <w:gridCol w:w="2084"/>
        <w:gridCol w:w="850"/>
        <w:gridCol w:w="1020"/>
        <w:gridCol w:w="1394"/>
        <w:gridCol w:w="1469"/>
        <w:gridCol w:w="1276"/>
        <w:gridCol w:w="1984"/>
      </w:tblGrid>
      <w:tr w:rsidR="005C4FF3">
        <w:trPr>
          <w:cantSplit/>
        </w:trPr>
        <w:tc>
          <w:tcPr>
            <w:tcW w:w="2665" w:type="dxa"/>
            <w:vMerge w:val="restart"/>
            <w:vAlign w:val="center"/>
          </w:tcPr>
          <w:p w:rsidR="005C4FF3" w:rsidRDefault="005C4FF3">
            <w:pPr>
              <w:jc w:val="center"/>
            </w:pPr>
            <w:r>
              <w:t>Фамилия, имя, отчество</w:t>
            </w:r>
          </w:p>
        </w:tc>
        <w:tc>
          <w:tcPr>
            <w:tcW w:w="880" w:type="dxa"/>
            <w:vMerge w:val="restart"/>
            <w:vAlign w:val="center"/>
          </w:tcPr>
          <w:p w:rsidR="005C4FF3" w:rsidRDefault="005C4FF3">
            <w:pPr>
              <w:jc w:val="center"/>
            </w:pPr>
            <w:r>
              <w:t>Табель</w:t>
            </w:r>
            <w:r>
              <w:softHyphen/>
              <w:t>ный номер</w:t>
            </w:r>
          </w:p>
        </w:tc>
        <w:tc>
          <w:tcPr>
            <w:tcW w:w="2084" w:type="dxa"/>
            <w:vMerge w:val="restart"/>
            <w:vAlign w:val="center"/>
          </w:tcPr>
          <w:p w:rsidR="005C4FF3" w:rsidRDefault="005C4FF3">
            <w:pPr>
              <w:jc w:val="center"/>
            </w:pPr>
            <w:r>
              <w:t>Струк</w:t>
            </w:r>
            <w:r>
              <w:softHyphen/>
              <w:t>турное подраз</w:t>
            </w:r>
            <w:r>
              <w:softHyphen/>
              <w:t>деление</w:t>
            </w:r>
          </w:p>
        </w:tc>
        <w:tc>
          <w:tcPr>
            <w:tcW w:w="2084" w:type="dxa"/>
            <w:vMerge w:val="restart"/>
            <w:vAlign w:val="center"/>
          </w:tcPr>
          <w:p w:rsidR="005C4FF3" w:rsidRDefault="005C4FF3">
            <w:pPr>
              <w:jc w:val="center"/>
            </w:pPr>
            <w:r>
              <w:t>Долж</w:t>
            </w:r>
            <w:r>
              <w:softHyphen/>
              <w:t>ность (специаль</w:t>
            </w:r>
            <w:r>
              <w:softHyphen/>
              <w:t>ность, профес</w:t>
            </w:r>
            <w:r>
              <w:softHyphen/>
              <w:t>сия), разряд, класс (кате</w:t>
            </w:r>
            <w:r>
              <w:softHyphen/>
              <w:t>гория) квали</w:t>
            </w:r>
            <w:r>
              <w:softHyphen/>
              <w:t>фика</w:t>
            </w:r>
            <w:r>
              <w:softHyphen/>
              <w:t>ции</w:t>
            </w:r>
          </w:p>
        </w:tc>
        <w:tc>
          <w:tcPr>
            <w:tcW w:w="1870" w:type="dxa"/>
            <w:gridSpan w:val="2"/>
          </w:tcPr>
          <w:p w:rsidR="005C4FF3" w:rsidRDefault="005C4FF3">
            <w:pPr>
              <w:jc w:val="center"/>
            </w:pPr>
            <w:r>
              <w:t>Трудо</w:t>
            </w:r>
            <w:r>
              <w:softHyphen/>
              <w:t>вой договор</w:t>
            </w:r>
          </w:p>
        </w:tc>
        <w:tc>
          <w:tcPr>
            <w:tcW w:w="1394" w:type="dxa"/>
            <w:vMerge w:val="restart"/>
            <w:vAlign w:val="center"/>
          </w:tcPr>
          <w:p w:rsidR="005C4FF3" w:rsidRDefault="005C4FF3">
            <w:pPr>
              <w:jc w:val="center"/>
            </w:pPr>
            <w:r>
              <w:t>Дата прекра</w:t>
            </w:r>
            <w:r>
              <w:softHyphen/>
              <w:t>щения (растор</w:t>
            </w:r>
            <w:r>
              <w:softHyphen/>
              <w:t>жения) трудо</w:t>
            </w:r>
            <w:r>
              <w:softHyphen/>
              <w:t>вого дого</w:t>
            </w:r>
            <w:r>
              <w:softHyphen/>
              <w:t>вора (уволь</w:t>
            </w:r>
            <w:r>
              <w:softHyphen/>
              <w:t>нения)</w:t>
            </w:r>
          </w:p>
        </w:tc>
        <w:tc>
          <w:tcPr>
            <w:tcW w:w="1469" w:type="dxa"/>
            <w:vMerge w:val="restart"/>
            <w:vAlign w:val="center"/>
          </w:tcPr>
          <w:p w:rsidR="005C4FF3" w:rsidRDefault="005C4FF3">
            <w:pPr>
              <w:jc w:val="center"/>
            </w:pPr>
            <w:r>
              <w:t>Осно</w:t>
            </w:r>
            <w:r>
              <w:softHyphen/>
              <w:t>вание прекра</w:t>
            </w:r>
            <w:r>
              <w:softHyphen/>
              <w:t>щения (растор</w:t>
            </w:r>
            <w:r>
              <w:softHyphen/>
              <w:t>жения) трудо</w:t>
            </w:r>
            <w:r>
              <w:softHyphen/>
              <w:t>вого дого</w:t>
            </w:r>
            <w:r>
              <w:softHyphen/>
              <w:t>вора (уволь</w:t>
            </w:r>
            <w:r>
              <w:softHyphen/>
              <w:t>нения)</w:t>
            </w:r>
          </w:p>
        </w:tc>
        <w:tc>
          <w:tcPr>
            <w:tcW w:w="1276" w:type="dxa"/>
            <w:vMerge w:val="restart"/>
            <w:vAlign w:val="center"/>
          </w:tcPr>
          <w:p w:rsidR="005C4FF3" w:rsidRDefault="005C4FF3">
            <w:pPr>
              <w:jc w:val="center"/>
            </w:pPr>
            <w:r>
              <w:t>Доку</w:t>
            </w:r>
            <w:r>
              <w:softHyphen/>
              <w:t>мент, номер, дата</w:t>
            </w:r>
          </w:p>
        </w:tc>
        <w:tc>
          <w:tcPr>
            <w:tcW w:w="1984" w:type="dxa"/>
            <w:vMerge w:val="restart"/>
          </w:tcPr>
          <w:p w:rsidR="005C4FF3" w:rsidRDefault="005C4FF3">
            <w:pPr>
              <w:jc w:val="center"/>
            </w:pPr>
            <w:r>
              <w:t>С прика</w:t>
            </w:r>
            <w:r>
              <w:softHyphen/>
              <w:t>зом (распо</w:t>
            </w:r>
            <w:r>
              <w:softHyphen/>
              <w:t>ряже</w:t>
            </w:r>
            <w:r>
              <w:softHyphen/>
              <w:t>нием) работ</w:t>
            </w:r>
            <w:r>
              <w:softHyphen/>
              <w:t>ник озна</w:t>
            </w:r>
            <w:r>
              <w:softHyphen/>
              <w:t>ком</w:t>
            </w:r>
            <w:r>
              <w:softHyphen/>
              <w:t>лен.</w:t>
            </w:r>
            <w:r>
              <w:br/>
              <w:t>Личная подпись работ</w:t>
            </w:r>
            <w:r>
              <w:softHyphen/>
              <w:t>ника.</w:t>
            </w:r>
            <w:r>
              <w:br/>
              <w:t>Дата</w:t>
            </w:r>
          </w:p>
        </w:tc>
      </w:tr>
      <w:tr w:rsidR="005C4FF3">
        <w:trPr>
          <w:cantSplit/>
        </w:trPr>
        <w:tc>
          <w:tcPr>
            <w:tcW w:w="2665" w:type="dxa"/>
            <w:vMerge/>
            <w:vAlign w:val="center"/>
          </w:tcPr>
          <w:p w:rsidR="005C4FF3" w:rsidRDefault="005C4FF3">
            <w:pPr>
              <w:jc w:val="center"/>
            </w:pPr>
          </w:p>
        </w:tc>
        <w:tc>
          <w:tcPr>
            <w:tcW w:w="880" w:type="dxa"/>
            <w:vMerge/>
            <w:vAlign w:val="center"/>
          </w:tcPr>
          <w:p w:rsidR="005C4FF3" w:rsidRDefault="005C4FF3">
            <w:pPr>
              <w:jc w:val="center"/>
            </w:pPr>
          </w:p>
        </w:tc>
        <w:tc>
          <w:tcPr>
            <w:tcW w:w="2084" w:type="dxa"/>
            <w:vMerge/>
            <w:vAlign w:val="center"/>
          </w:tcPr>
          <w:p w:rsidR="005C4FF3" w:rsidRDefault="005C4FF3">
            <w:pPr>
              <w:jc w:val="center"/>
            </w:pPr>
          </w:p>
        </w:tc>
        <w:tc>
          <w:tcPr>
            <w:tcW w:w="2084" w:type="dxa"/>
            <w:vMerge/>
            <w:vAlign w:val="center"/>
          </w:tcPr>
          <w:p w:rsidR="005C4FF3" w:rsidRDefault="005C4FF3">
            <w:pPr>
              <w:jc w:val="center"/>
            </w:pPr>
          </w:p>
        </w:tc>
        <w:tc>
          <w:tcPr>
            <w:tcW w:w="850" w:type="dxa"/>
            <w:vAlign w:val="center"/>
          </w:tcPr>
          <w:p w:rsidR="005C4FF3" w:rsidRDefault="005C4FF3">
            <w:pPr>
              <w:jc w:val="center"/>
            </w:pPr>
            <w:r>
              <w:t>номер</w:t>
            </w:r>
          </w:p>
        </w:tc>
        <w:tc>
          <w:tcPr>
            <w:tcW w:w="1020" w:type="dxa"/>
            <w:vAlign w:val="center"/>
          </w:tcPr>
          <w:p w:rsidR="005C4FF3" w:rsidRDefault="005C4FF3">
            <w:pPr>
              <w:jc w:val="center"/>
            </w:pPr>
            <w:r>
              <w:t>дата его заклю</w:t>
            </w:r>
            <w:r>
              <w:softHyphen/>
              <w:t>чения</w:t>
            </w:r>
          </w:p>
        </w:tc>
        <w:tc>
          <w:tcPr>
            <w:tcW w:w="1394" w:type="dxa"/>
            <w:vMerge/>
          </w:tcPr>
          <w:p w:rsidR="005C4FF3" w:rsidRDefault="005C4FF3">
            <w:pPr>
              <w:jc w:val="center"/>
            </w:pPr>
          </w:p>
        </w:tc>
        <w:tc>
          <w:tcPr>
            <w:tcW w:w="1469" w:type="dxa"/>
            <w:vMerge/>
          </w:tcPr>
          <w:p w:rsidR="005C4FF3" w:rsidRDefault="005C4FF3">
            <w:pPr>
              <w:jc w:val="center"/>
            </w:pPr>
          </w:p>
        </w:tc>
        <w:tc>
          <w:tcPr>
            <w:tcW w:w="1276" w:type="dxa"/>
            <w:vMerge/>
          </w:tcPr>
          <w:p w:rsidR="005C4FF3" w:rsidRDefault="005C4FF3">
            <w:pPr>
              <w:jc w:val="center"/>
            </w:pPr>
          </w:p>
        </w:tc>
        <w:tc>
          <w:tcPr>
            <w:tcW w:w="1984" w:type="dxa"/>
            <w:vMerge/>
          </w:tcPr>
          <w:p w:rsidR="005C4FF3" w:rsidRDefault="005C4FF3">
            <w:pPr>
              <w:jc w:val="center"/>
            </w:pPr>
          </w:p>
        </w:tc>
      </w:tr>
      <w:tr w:rsidR="005C4FF3">
        <w:trPr>
          <w:cantSplit/>
        </w:trPr>
        <w:tc>
          <w:tcPr>
            <w:tcW w:w="2665" w:type="dxa"/>
          </w:tcPr>
          <w:p w:rsidR="005C4FF3" w:rsidRDefault="005C4FF3">
            <w:pPr>
              <w:jc w:val="center"/>
            </w:pPr>
            <w:r>
              <w:t>1</w:t>
            </w:r>
          </w:p>
        </w:tc>
        <w:tc>
          <w:tcPr>
            <w:tcW w:w="880" w:type="dxa"/>
          </w:tcPr>
          <w:p w:rsidR="005C4FF3" w:rsidRDefault="005C4FF3">
            <w:pPr>
              <w:jc w:val="center"/>
            </w:pPr>
            <w:r>
              <w:t>2</w:t>
            </w:r>
          </w:p>
        </w:tc>
        <w:tc>
          <w:tcPr>
            <w:tcW w:w="2084" w:type="dxa"/>
          </w:tcPr>
          <w:p w:rsidR="005C4FF3" w:rsidRDefault="005C4FF3">
            <w:pPr>
              <w:jc w:val="center"/>
            </w:pPr>
            <w:r>
              <w:t>3</w:t>
            </w:r>
          </w:p>
        </w:tc>
        <w:tc>
          <w:tcPr>
            <w:tcW w:w="2084" w:type="dxa"/>
          </w:tcPr>
          <w:p w:rsidR="005C4FF3" w:rsidRDefault="005C4FF3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C4FF3" w:rsidRDefault="005C4FF3">
            <w:pPr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5C4FF3" w:rsidRDefault="005C4FF3">
            <w:pPr>
              <w:jc w:val="center"/>
            </w:pPr>
            <w:r>
              <w:t>6</w:t>
            </w:r>
          </w:p>
        </w:tc>
        <w:tc>
          <w:tcPr>
            <w:tcW w:w="1394" w:type="dxa"/>
          </w:tcPr>
          <w:p w:rsidR="005C4FF3" w:rsidRDefault="005C4FF3">
            <w:pPr>
              <w:jc w:val="center"/>
            </w:pPr>
            <w:r>
              <w:t>7</w:t>
            </w:r>
          </w:p>
        </w:tc>
        <w:tc>
          <w:tcPr>
            <w:tcW w:w="1469" w:type="dxa"/>
          </w:tcPr>
          <w:p w:rsidR="005C4FF3" w:rsidRDefault="005C4FF3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5C4FF3" w:rsidRDefault="005C4FF3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5C4FF3" w:rsidRDefault="005C4FF3">
            <w:pPr>
              <w:jc w:val="center"/>
            </w:pPr>
            <w:r>
              <w:t>10</w:t>
            </w:r>
          </w:p>
        </w:tc>
      </w:tr>
      <w:tr w:rsidR="005C4FF3">
        <w:trPr>
          <w:cantSplit/>
        </w:trPr>
        <w:tc>
          <w:tcPr>
            <w:tcW w:w="2665" w:type="dxa"/>
          </w:tcPr>
          <w:p w:rsidR="005C4FF3" w:rsidRDefault="005C4FF3"/>
        </w:tc>
        <w:tc>
          <w:tcPr>
            <w:tcW w:w="880" w:type="dxa"/>
          </w:tcPr>
          <w:p w:rsidR="005C4FF3" w:rsidRDefault="005C4FF3">
            <w:pPr>
              <w:jc w:val="center"/>
            </w:pPr>
          </w:p>
        </w:tc>
        <w:tc>
          <w:tcPr>
            <w:tcW w:w="2084" w:type="dxa"/>
          </w:tcPr>
          <w:p w:rsidR="005C4FF3" w:rsidRDefault="005C4FF3"/>
        </w:tc>
        <w:tc>
          <w:tcPr>
            <w:tcW w:w="2084" w:type="dxa"/>
          </w:tcPr>
          <w:p w:rsidR="005C4FF3" w:rsidRDefault="005C4FF3"/>
        </w:tc>
        <w:tc>
          <w:tcPr>
            <w:tcW w:w="850" w:type="dxa"/>
          </w:tcPr>
          <w:p w:rsidR="005C4FF3" w:rsidRDefault="005C4FF3">
            <w:pPr>
              <w:jc w:val="center"/>
            </w:pPr>
          </w:p>
        </w:tc>
        <w:tc>
          <w:tcPr>
            <w:tcW w:w="1020" w:type="dxa"/>
          </w:tcPr>
          <w:p w:rsidR="005C4FF3" w:rsidRDefault="005C4FF3">
            <w:pPr>
              <w:jc w:val="center"/>
            </w:pPr>
          </w:p>
        </w:tc>
        <w:tc>
          <w:tcPr>
            <w:tcW w:w="1394" w:type="dxa"/>
          </w:tcPr>
          <w:p w:rsidR="005C4FF3" w:rsidRDefault="005C4FF3">
            <w:pPr>
              <w:jc w:val="center"/>
            </w:pPr>
          </w:p>
        </w:tc>
        <w:tc>
          <w:tcPr>
            <w:tcW w:w="1469" w:type="dxa"/>
          </w:tcPr>
          <w:p w:rsidR="005C4FF3" w:rsidRDefault="005C4FF3"/>
        </w:tc>
        <w:tc>
          <w:tcPr>
            <w:tcW w:w="1276" w:type="dxa"/>
          </w:tcPr>
          <w:p w:rsidR="005C4FF3" w:rsidRDefault="005C4FF3">
            <w:pPr>
              <w:jc w:val="center"/>
            </w:pPr>
          </w:p>
        </w:tc>
        <w:tc>
          <w:tcPr>
            <w:tcW w:w="1984" w:type="dxa"/>
          </w:tcPr>
          <w:p w:rsidR="005C4FF3" w:rsidRDefault="005C4FF3">
            <w:pPr>
              <w:jc w:val="center"/>
            </w:pPr>
          </w:p>
        </w:tc>
      </w:tr>
      <w:tr w:rsidR="005C4FF3">
        <w:trPr>
          <w:cantSplit/>
        </w:trPr>
        <w:tc>
          <w:tcPr>
            <w:tcW w:w="2665" w:type="dxa"/>
          </w:tcPr>
          <w:p w:rsidR="005C4FF3" w:rsidRDefault="005C4FF3"/>
        </w:tc>
        <w:tc>
          <w:tcPr>
            <w:tcW w:w="880" w:type="dxa"/>
          </w:tcPr>
          <w:p w:rsidR="005C4FF3" w:rsidRDefault="005C4FF3">
            <w:pPr>
              <w:jc w:val="center"/>
            </w:pPr>
          </w:p>
        </w:tc>
        <w:tc>
          <w:tcPr>
            <w:tcW w:w="2084" w:type="dxa"/>
          </w:tcPr>
          <w:p w:rsidR="005C4FF3" w:rsidRDefault="005C4FF3"/>
        </w:tc>
        <w:tc>
          <w:tcPr>
            <w:tcW w:w="2084" w:type="dxa"/>
          </w:tcPr>
          <w:p w:rsidR="005C4FF3" w:rsidRDefault="005C4FF3"/>
        </w:tc>
        <w:tc>
          <w:tcPr>
            <w:tcW w:w="850" w:type="dxa"/>
          </w:tcPr>
          <w:p w:rsidR="005C4FF3" w:rsidRDefault="005C4FF3">
            <w:pPr>
              <w:jc w:val="center"/>
            </w:pPr>
          </w:p>
        </w:tc>
        <w:tc>
          <w:tcPr>
            <w:tcW w:w="1020" w:type="dxa"/>
          </w:tcPr>
          <w:p w:rsidR="005C4FF3" w:rsidRDefault="005C4FF3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394" w:type="dxa"/>
          </w:tcPr>
          <w:p w:rsidR="005C4FF3" w:rsidRDefault="005C4FF3">
            <w:pPr>
              <w:jc w:val="center"/>
            </w:pPr>
          </w:p>
        </w:tc>
        <w:tc>
          <w:tcPr>
            <w:tcW w:w="1469" w:type="dxa"/>
          </w:tcPr>
          <w:p w:rsidR="005C4FF3" w:rsidRDefault="005C4FF3"/>
        </w:tc>
        <w:tc>
          <w:tcPr>
            <w:tcW w:w="1276" w:type="dxa"/>
          </w:tcPr>
          <w:p w:rsidR="005C4FF3" w:rsidRDefault="005C4FF3">
            <w:pPr>
              <w:jc w:val="center"/>
            </w:pPr>
          </w:p>
        </w:tc>
        <w:tc>
          <w:tcPr>
            <w:tcW w:w="1984" w:type="dxa"/>
          </w:tcPr>
          <w:p w:rsidR="005C4FF3" w:rsidRDefault="005C4FF3">
            <w:pPr>
              <w:jc w:val="center"/>
            </w:pPr>
          </w:p>
        </w:tc>
      </w:tr>
      <w:tr w:rsidR="005C4FF3">
        <w:trPr>
          <w:cantSplit/>
        </w:trPr>
        <w:tc>
          <w:tcPr>
            <w:tcW w:w="2665" w:type="dxa"/>
          </w:tcPr>
          <w:p w:rsidR="005C4FF3" w:rsidRDefault="005C4FF3"/>
        </w:tc>
        <w:tc>
          <w:tcPr>
            <w:tcW w:w="880" w:type="dxa"/>
          </w:tcPr>
          <w:p w:rsidR="005C4FF3" w:rsidRDefault="005C4FF3">
            <w:pPr>
              <w:jc w:val="center"/>
            </w:pPr>
          </w:p>
        </w:tc>
        <w:tc>
          <w:tcPr>
            <w:tcW w:w="2084" w:type="dxa"/>
          </w:tcPr>
          <w:p w:rsidR="005C4FF3" w:rsidRDefault="005C4FF3"/>
        </w:tc>
        <w:tc>
          <w:tcPr>
            <w:tcW w:w="2084" w:type="dxa"/>
          </w:tcPr>
          <w:p w:rsidR="005C4FF3" w:rsidRDefault="005C4FF3"/>
        </w:tc>
        <w:tc>
          <w:tcPr>
            <w:tcW w:w="850" w:type="dxa"/>
          </w:tcPr>
          <w:p w:rsidR="005C4FF3" w:rsidRDefault="005C4FF3">
            <w:pPr>
              <w:jc w:val="center"/>
            </w:pPr>
          </w:p>
        </w:tc>
        <w:tc>
          <w:tcPr>
            <w:tcW w:w="1020" w:type="dxa"/>
          </w:tcPr>
          <w:p w:rsidR="005C4FF3" w:rsidRDefault="005C4FF3">
            <w:pPr>
              <w:jc w:val="center"/>
            </w:pPr>
          </w:p>
        </w:tc>
        <w:tc>
          <w:tcPr>
            <w:tcW w:w="1394" w:type="dxa"/>
          </w:tcPr>
          <w:p w:rsidR="005C4FF3" w:rsidRDefault="005C4FF3">
            <w:pPr>
              <w:jc w:val="center"/>
            </w:pPr>
          </w:p>
        </w:tc>
        <w:tc>
          <w:tcPr>
            <w:tcW w:w="1469" w:type="dxa"/>
          </w:tcPr>
          <w:p w:rsidR="005C4FF3" w:rsidRDefault="005C4FF3"/>
        </w:tc>
        <w:tc>
          <w:tcPr>
            <w:tcW w:w="1276" w:type="dxa"/>
          </w:tcPr>
          <w:p w:rsidR="005C4FF3" w:rsidRDefault="005C4FF3">
            <w:pPr>
              <w:jc w:val="center"/>
            </w:pPr>
          </w:p>
        </w:tc>
        <w:tc>
          <w:tcPr>
            <w:tcW w:w="1984" w:type="dxa"/>
          </w:tcPr>
          <w:p w:rsidR="005C4FF3" w:rsidRDefault="005C4FF3">
            <w:pPr>
              <w:jc w:val="center"/>
            </w:pPr>
          </w:p>
        </w:tc>
      </w:tr>
      <w:tr w:rsidR="005C4FF3">
        <w:trPr>
          <w:cantSplit/>
        </w:trPr>
        <w:tc>
          <w:tcPr>
            <w:tcW w:w="2665" w:type="dxa"/>
          </w:tcPr>
          <w:p w:rsidR="005C4FF3" w:rsidRDefault="005C4FF3"/>
        </w:tc>
        <w:tc>
          <w:tcPr>
            <w:tcW w:w="880" w:type="dxa"/>
          </w:tcPr>
          <w:p w:rsidR="005C4FF3" w:rsidRDefault="005C4FF3">
            <w:pPr>
              <w:jc w:val="center"/>
            </w:pPr>
          </w:p>
        </w:tc>
        <w:tc>
          <w:tcPr>
            <w:tcW w:w="2084" w:type="dxa"/>
          </w:tcPr>
          <w:p w:rsidR="005C4FF3" w:rsidRDefault="005C4FF3"/>
        </w:tc>
        <w:tc>
          <w:tcPr>
            <w:tcW w:w="2084" w:type="dxa"/>
          </w:tcPr>
          <w:p w:rsidR="005C4FF3" w:rsidRDefault="005C4FF3"/>
        </w:tc>
        <w:tc>
          <w:tcPr>
            <w:tcW w:w="850" w:type="dxa"/>
          </w:tcPr>
          <w:p w:rsidR="005C4FF3" w:rsidRDefault="005C4FF3">
            <w:pPr>
              <w:jc w:val="center"/>
            </w:pPr>
          </w:p>
        </w:tc>
        <w:tc>
          <w:tcPr>
            <w:tcW w:w="1020" w:type="dxa"/>
          </w:tcPr>
          <w:p w:rsidR="005C4FF3" w:rsidRDefault="005C4FF3">
            <w:pPr>
              <w:jc w:val="center"/>
            </w:pPr>
          </w:p>
        </w:tc>
        <w:tc>
          <w:tcPr>
            <w:tcW w:w="1394" w:type="dxa"/>
          </w:tcPr>
          <w:p w:rsidR="005C4FF3" w:rsidRDefault="005C4FF3">
            <w:pPr>
              <w:jc w:val="center"/>
            </w:pPr>
          </w:p>
        </w:tc>
        <w:tc>
          <w:tcPr>
            <w:tcW w:w="1469" w:type="dxa"/>
          </w:tcPr>
          <w:p w:rsidR="005C4FF3" w:rsidRDefault="005C4FF3"/>
        </w:tc>
        <w:tc>
          <w:tcPr>
            <w:tcW w:w="1276" w:type="dxa"/>
          </w:tcPr>
          <w:p w:rsidR="005C4FF3" w:rsidRDefault="005C4FF3">
            <w:pPr>
              <w:jc w:val="center"/>
            </w:pPr>
          </w:p>
        </w:tc>
        <w:tc>
          <w:tcPr>
            <w:tcW w:w="1984" w:type="dxa"/>
          </w:tcPr>
          <w:p w:rsidR="005C4FF3" w:rsidRDefault="005C4FF3">
            <w:pPr>
              <w:jc w:val="center"/>
            </w:pPr>
          </w:p>
        </w:tc>
      </w:tr>
      <w:tr w:rsidR="005C4FF3">
        <w:trPr>
          <w:cantSplit/>
        </w:trPr>
        <w:tc>
          <w:tcPr>
            <w:tcW w:w="2665" w:type="dxa"/>
          </w:tcPr>
          <w:p w:rsidR="005C4FF3" w:rsidRDefault="005C4FF3"/>
        </w:tc>
        <w:tc>
          <w:tcPr>
            <w:tcW w:w="880" w:type="dxa"/>
          </w:tcPr>
          <w:p w:rsidR="005C4FF3" w:rsidRDefault="005C4FF3">
            <w:pPr>
              <w:jc w:val="center"/>
            </w:pPr>
          </w:p>
        </w:tc>
        <w:tc>
          <w:tcPr>
            <w:tcW w:w="2084" w:type="dxa"/>
          </w:tcPr>
          <w:p w:rsidR="005C4FF3" w:rsidRDefault="005C4FF3"/>
        </w:tc>
        <w:tc>
          <w:tcPr>
            <w:tcW w:w="2084" w:type="dxa"/>
          </w:tcPr>
          <w:p w:rsidR="005C4FF3" w:rsidRDefault="005C4FF3"/>
        </w:tc>
        <w:tc>
          <w:tcPr>
            <w:tcW w:w="850" w:type="dxa"/>
          </w:tcPr>
          <w:p w:rsidR="005C4FF3" w:rsidRDefault="005C4FF3">
            <w:pPr>
              <w:jc w:val="center"/>
            </w:pPr>
          </w:p>
        </w:tc>
        <w:tc>
          <w:tcPr>
            <w:tcW w:w="1020" w:type="dxa"/>
          </w:tcPr>
          <w:p w:rsidR="005C4FF3" w:rsidRDefault="005C4FF3">
            <w:pPr>
              <w:jc w:val="center"/>
            </w:pPr>
          </w:p>
        </w:tc>
        <w:tc>
          <w:tcPr>
            <w:tcW w:w="1394" w:type="dxa"/>
          </w:tcPr>
          <w:p w:rsidR="005C4FF3" w:rsidRDefault="005C4FF3">
            <w:pPr>
              <w:jc w:val="center"/>
            </w:pPr>
          </w:p>
        </w:tc>
        <w:tc>
          <w:tcPr>
            <w:tcW w:w="1469" w:type="dxa"/>
          </w:tcPr>
          <w:p w:rsidR="005C4FF3" w:rsidRDefault="005C4FF3"/>
        </w:tc>
        <w:tc>
          <w:tcPr>
            <w:tcW w:w="1276" w:type="dxa"/>
          </w:tcPr>
          <w:p w:rsidR="005C4FF3" w:rsidRDefault="005C4FF3">
            <w:pPr>
              <w:jc w:val="center"/>
            </w:pPr>
          </w:p>
        </w:tc>
        <w:tc>
          <w:tcPr>
            <w:tcW w:w="1984" w:type="dxa"/>
          </w:tcPr>
          <w:p w:rsidR="005C4FF3" w:rsidRDefault="005C4FF3">
            <w:pPr>
              <w:jc w:val="center"/>
            </w:pPr>
          </w:p>
        </w:tc>
      </w:tr>
      <w:tr w:rsidR="005C4FF3">
        <w:trPr>
          <w:cantSplit/>
        </w:trPr>
        <w:tc>
          <w:tcPr>
            <w:tcW w:w="2665" w:type="dxa"/>
          </w:tcPr>
          <w:p w:rsidR="005C4FF3" w:rsidRDefault="005C4FF3"/>
        </w:tc>
        <w:tc>
          <w:tcPr>
            <w:tcW w:w="880" w:type="dxa"/>
          </w:tcPr>
          <w:p w:rsidR="005C4FF3" w:rsidRDefault="005C4FF3">
            <w:pPr>
              <w:jc w:val="center"/>
            </w:pPr>
          </w:p>
        </w:tc>
        <w:tc>
          <w:tcPr>
            <w:tcW w:w="2084" w:type="dxa"/>
          </w:tcPr>
          <w:p w:rsidR="005C4FF3" w:rsidRDefault="005C4FF3"/>
        </w:tc>
        <w:tc>
          <w:tcPr>
            <w:tcW w:w="2084" w:type="dxa"/>
          </w:tcPr>
          <w:p w:rsidR="005C4FF3" w:rsidRDefault="005C4FF3"/>
        </w:tc>
        <w:tc>
          <w:tcPr>
            <w:tcW w:w="850" w:type="dxa"/>
          </w:tcPr>
          <w:p w:rsidR="005C4FF3" w:rsidRDefault="005C4FF3">
            <w:pPr>
              <w:jc w:val="center"/>
            </w:pPr>
          </w:p>
        </w:tc>
        <w:tc>
          <w:tcPr>
            <w:tcW w:w="1020" w:type="dxa"/>
          </w:tcPr>
          <w:p w:rsidR="005C4FF3" w:rsidRDefault="005C4FF3">
            <w:pPr>
              <w:jc w:val="center"/>
            </w:pPr>
          </w:p>
        </w:tc>
        <w:tc>
          <w:tcPr>
            <w:tcW w:w="1394" w:type="dxa"/>
          </w:tcPr>
          <w:p w:rsidR="005C4FF3" w:rsidRDefault="005C4FF3">
            <w:pPr>
              <w:jc w:val="center"/>
            </w:pPr>
          </w:p>
        </w:tc>
        <w:tc>
          <w:tcPr>
            <w:tcW w:w="1469" w:type="dxa"/>
          </w:tcPr>
          <w:p w:rsidR="005C4FF3" w:rsidRDefault="005C4FF3"/>
        </w:tc>
        <w:tc>
          <w:tcPr>
            <w:tcW w:w="1276" w:type="dxa"/>
          </w:tcPr>
          <w:p w:rsidR="005C4FF3" w:rsidRDefault="005C4FF3">
            <w:pPr>
              <w:jc w:val="center"/>
            </w:pPr>
          </w:p>
        </w:tc>
        <w:tc>
          <w:tcPr>
            <w:tcW w:w="1984" w:type="dxa"/>
          </w:tcPr>
          <w:p w:rsidR="005C4FF3" w:rsidRDefault="005C4FF3">
            <w:pPr>
              <w:jc w:val="center"/>
            </w:pPr>
          </w:p>
        </w:tc>
      </w:tr>
    </w:tbl>
    <w:p w:rsidR="005C4FF3" w:rsidRDefault="005C4FF3">
      <w:pPr>
        <w:spacing w:before="240"/>
      </w:pPr>
    </w:p>
    <w:p w:rsidR="005C4FF3" w:rsidRDefault="005C4FF3">
      <w:pPr>
        <w:rPr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4253"/>
        <w:gridCol w:w="284"/>
        <w:gridCol w:w="1701"/>
        <w:gridCol w:w="284"/>
        <w:gridCol w:w="4959"/>
      </w:tblGrid>
      <w:tr w:rsidR="005C4FF3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FF3" w:rsidRDefault="005C4FF3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FF3" w:rsidRDefault="005C4FF3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jc w:val="center"/>
            </w:pP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FF3" w:rsidRDefault="005C4FF3">
            <w:pPr>
              <w:jc w:val="center"/>
            </w:pPr>
          </w:p>
        </w:tc>
      </w:tr>
      <w:tr w:rsidR="005C4FF3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(личная </w:t>
            </w:r>
            <w:r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расшифровка подписи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</w:tr>
    </w:tbl>
    <w:p w:rsidR="005C4FF3" w:rsidRDefault="005C4FF3">
      <w:pPr>
        <w:spacing w:before="360"/>
      </w:pPr>
      <w:r>
        <w:t>Мотивированное мнение выборного</w:t>
      </w:r>
      <w:r>
        <w:br/>
        <w:t>профсоюзного органа в письменной форме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"/>
        <w:gridCol w:w="340"/>
        <w:gridCol w:w="227"/>
        <w:gridCol w:w="1418"/>
        <w:gridCol w:w="354"/>
        <w:gridCol w:w="355"/>
        <w:gridCol w:w="570"/>
        <w:gridCol w:w="850"/>
        <w:gridCol w:w="1358"/>
      </w:tblGrid>
      <w:tr w:rsidR="005C4FF3">
        <w:trPr>
          <w:cantSplit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ind w:left="-28"/>
            </w:pPr>
            <w:r>
              <w:t>(от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FF3" w:rsidRDefault="005C4FF3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FF3" w:rsidRDefault="005C4FF3">
            <w:pPr>
              <w:jc w:val="center"/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jc w:val="right"/>
            </w:pPr>
            <w: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FF3" w:rsidRDefault="005C4FF3">
            <w:pPr>
              <w:jc w:val="center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pPr>
              <w:jc w:val="center"/>
            </w:pPr>
            <w:r>
              <w:t>г. 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FF3" w:rsidRDefault="005C4FF3">
            <w:pPr>
              <w:jc w:val="center"/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5C4FF3" w:rsidRDefault="005C4FF3">
            <w:r>
              <w:t>) рассмотрено</w:t>
            </w:r>
          </w:p>
        </w:tc>
      </w:tr>
    </w:tbl>
    <w:p w:rsidR="005C4FF3" w:rsidRDefault="005C4FF3"/>
    <w:sectPr w:rsidR="005C4FF3" w:rsidSect="00460218">
      <w:pgSz w:w="16840" w:h="11907" w:orient="landscape" w:code="9"/>
      <w:pgMar w:top="851" w:right="567" w:bottom="567" w:left="567" w:header="397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7F5" w:rsidRDefault="009347F5">
      <w:r>
        <w:separator/>
      </w:r>
    </w:p>
  </w:endnote>
  <w:endnote w:type="continuationSeparator" w:id="0">
    <w:p w:rsidR="009347F5" w:rsidRDefault="00934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7F5" w:rsidRDefault="009347F5">
      <w:r>
        <w:separator/>
      </w:r>
    </w:p>
  </w:footnote>
  <w:footnote w:type="continuationSeparator" w:id="0">
    <w:p w:rsidR="009347F5" w:rsidRDefault="00934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CA"/>
    <w:rsid w:val="000205F5"/>
    <w:rsid w:val="00387EC5"/>
    <w:rsid w:val="00460218"/>
    <w:rsid w:val="005C4FF3"/>
    <w:rsid w:val="00690ECA"/>
    <w:rsid w:val="006D65B5"/>
    <w:rsid w:val="009347F5"/>
    <w:rsid w:val="00AC160E"/>
    <w:rsid w:val="00BA21DC"/>
    <w:rsid w:val="00E5136C"/>
    <w:rsid w:val="00F0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EEEA0"/>
  <w14:defaultImageDpi w14:val="0"/>
  <w15:docId w15:val="{BADC0E3D-605E-447C-A080-654CFBF6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6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Т-8а</vt:lpstr>
    </vt:vector>
  </TitlesOfParts>
  <Company>КонсультантПлюс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Т-8а</dc:title>
  <dc:subject/>
  <dc:creator>КонсультантПлюс</dc:creator>
  <cp:keywords/>
  <dc:description/>
  <cp:lastModifiedBy>Петрова Мария Владимировна</cp:lastModifiedBy>
  <cp:revision>5</cp:revision>
  <dcterms:created xsi:type="dcterms:W3CDTF">2019-01-13T09:21:00Z</dcterms:created>
  <dcterms:modified xsi:type="dcterms:W3CDTF">2019-01-15T13:26:00Z</dcterms:modified>
</cp:coreProperties>
</file>